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15B8" w:rsidRDefault="00B315B8" w:rsidP="000474E5">
      <w:pPr>
        <w:spacing w:after="0" w:line="240" w:lineRule="auto"/>
      </w:pPr>
      <w:r>
        <w:separator/>
      </w:r>
    </w:p>
  </w:endnote>
  <w:endnote w:type="continuationSeparator" w:id="0">
    <w:p w:rsidR="00B315B8" w:rsidRDefault="00B315B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15B8" w:rsidRDefault="00B315B8" w:rsidP="000474E5">
      <w:pPr>
        <w:spacing w:after="0" w:line="240" w:lineRule="auto"/>
      </w:pPr>
      <w:r>
        <w:separator/>
      </w:r>
    </w:p>
  </w:footnote>
  <w:footnote w:type="continuationSeparator" w:id="0">
    <w:p w:rsidR="00B315B8" w:rsidRDefault="00B315B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6D1A2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9275094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6D1A2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9275095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6D1A2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9275093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6D1A2D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15B8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C35C3D72-315C-4B9F-8E63-3295C1DA6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A390B3-C234-42D8-964E-E78AD036B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2023-07-27T11:35:00Z</dcterms:modified>
</cp:coreProperties>
</file>